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D0" w:rsidRPr="00124BFF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</w:rPr>
      </w:pPr>
      <w:r w:rsidRPr="00124BFF">
        <w:rPr>
          <w:rFonts w:ascii="Times" w:hAnsi="Times"/>
        </w:rPr>
        <w:t xml:space="preserve">Introduzione                                                                                                        </w:t>
      </w:r>
      <w:r>
        <w:rPr>
          <w:rFonts w:ascii="Times" w:hAnsi="Times"/>
        </w:rPr>
        <w:t xml:space="preserve">   pag.     </w:t>
      </w:r>
      <w:r w:rsidRPr="00124BFF">
        <w:rPr>
          <w:rFonts w:ascii="Times" w:hAnsi="Times"/>
        </w:rPr>
        <w:t xml:space="preserve">  5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     </w:t>
      </w:r>
    </w:p>
    <w:p w:rsidR="00BE64D0" w:rsidRDefault="00BE64D0" w:rsidP="00BE64D0">
      <w:pPr>
        <w:ind w:right="418"/>
        <w:rPr>
          <w:rFonts w:ascii="Times" w:hAnsi="Times"/>
          <w:b/>
        </w:rPr>
      </w:pPr>
      <w:r>
        <w:rPr>
          <w:rFonts w:ascii="Times" w:hAnsi="Times"/>
          <w:b/>
        </w:rPr>
        <w:t xml:space="preserve">1. </w:t>
      </w:r>
      <w:r w:rsidRPr="00082AF4">
        <w:rPr>
          <w:rFonts w:ascii="Times" w:hAnsi="Times"/>
          <w:b/>
        </w:rPr>
        <w:t>Dalla colonizzazione ai nostri giorni</w:t>
      </w:r>
      <w:r>
        <w:rPr>
          <w:rFonts w:ascii="Times" w:hAnsi="Times"/>
          <w:b/>
        </w:rPr>
        <w:t xml:space="preserve">                                                               </w:t>
      </w:r>
    </w:p>
    <w:p w:rsidR="00BE64D0" w:rsidRDefault="00BE64D0" w:rsidP="00BE64D0">
      <w:pPr>
        <w:ind w:right="418"/>
        <w:rPr>
          <w:rFonts w:ascii="Times" w:hAnsi="Times"/>
          <w:b/>
        </w:rPr>
      </w:pPr>
    </w:p>
    <w:p w:rsidR="00BE64D0" w:rsidRPr="007137E3" w:rsidRDefault="00BE64D0" w:rsidP="00BE64D0">
      <w:pPr>
        <w:pStyle w:val="Paragrafoelenco"/>
        <w:numPr>
          <w:ilvl w:val="1"/>
          <w:numId w:val="2"/>
        </w:numPr>
        <w:tabs>
          <w:tab w:val="left" w:pos="284"/>
          <w:tab w:val="left" w:pos="8647"/>
        </w:tabs>
        <w:ind w:right="418"/>
        <w:rPr>
          <w:rFonts w:ascii="Times" w:hAnsi="Times"/>
        </w:rPr>
      </w:pPr>
      <w:r w:rsidRPr="007137E3">
        <w:rPr>
          <w:rFonts w:ascii="Times" w:hAnsi="Times"/>
        </w:rPr>
        <w:t>Posizione geo</w:t>
      </w:r>
      <w:r>
        <w:rPr>
          <w:rFonts w:ascii="Times" w:hAnsi="Times"/>
        </w:rPr>
        <w:t>-</w:t>
      </w:r>
      <w:r w:rsidRPr="007137E3">
        <w:rPr>
          <w:rFonts w:ascii="Times" w:hAnsi="Times"/>
        </w:rPr>
        <w:t xml:space="preserve">fisica                                                 </w:t>
      </w:r>
      <w:r>
        <w:rPr>
          <w:rFonts w:ascii="Times" w:hAnsi="Times"/>
        </w:rPr>
        <w:t xml:space="preserve">                         </w:t>
      </w:r>
      <w:r>
        <w:rPr>
          <w:rFonts w:ascii="Times" w:hAnsi="Times"/>
          <w:sz w:val="18"/>
          <w:szCs w:val="18"/>
        </w:rPr>
        <w:t xml:space="preserve">       </w:t>
      </w:r>
      <w:r>
        <w:rPr>
          <w:rFonts w:ascii="Times" w:hAnsi="Times"/>
        </w:rPr>
        <w:t xml:space="preserve">           </w:t>
      </w:r>
      <w:r w:rsidRPr="001345B5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  <w:sz w:val="18"/>
          <w:szCs w:val="18"/>
        </w:rPr>
        <w:t xml:space="preserve">             </w:t>
      </w:r>
      <w:r>
        <w:rPr>
          <w:rFonts w:ascii="Times" w:hAnsi="Times"/>
        </w:rPr>
        <w:t>7</w:t>
      </w:r>
    </w:p>
    <w:p w:rsidR="00BE64D0" w:rsidRPr="007137E3" w:rsidRDefault="00BE64D0" w:rsidP="00BE64D0">
      <w:pPr>
        <w:pStyle w:val="Paragrafoelenco"/>
        <w:numPr>
          <w:ilvl w:val="1"/>
          <w:numId w:val="1"/>
        </w:numPr>
        <w:tabs>
          <w:tab w:val="left" w:pos="567"/>
          <w:tab w:val="left" w:pos="709"/>
        </w:tabs>
        <w:ind w:right="418"/>
        <w:rPr>
          <w:rFonts w:ascii="Times" w:hAnsi="Times"/>
        </w:rPr>
      </w:pPr>
      <w:r w:rsidRPr="00082AF4">
        <w:rPr>
          <w:rFonts w:ascii="Times" w:hAnsi="Times"/>
        </w:rPr>
        <w:t>Origini e cenni di storia antica</w:t>
      </w:r>
      <w:r>
        <w:rPr>
          <w:rFonts w:ascii="Times" w:hAnsi="Times"/>
        </w:rPr>
        <w:t xml:space="preserve"> </w:t>
      </w:r>
      <w:r w:rsidRPr="007137E3">
        <w:rPr>
          <w:rFonts w:ascii="Times" w:hAnsi="Times"/>
        </w:rPr>
        <w:t xml:space="preserve">                                  </w:t>
      </w:r>
      <w:r>
        <w:rPr>
          <w:rFonts w:ascii="Times" w:hAnsi="Times"/>
        </w:rPr>
        <w:t xml:space="preserve">                             </w:t>
      </w:r>
      <w:r w:rsidRPr="007137E3">
        <w:rPr>
          <w:rFonts w:ascii="Times" w:hAnsi="Times"/>
        </w:rPr>
        <w:t xml:space="preserve"> </w:t>
      </w:r>
      <w:r>
        <w:rPr>
          <w:rFonts w:ascii="Times" w:hAnsi="Times"/>
          <w:sz w:val="18"/>
          <w:szCs w:val="18"/>
        </w:rPr>
        <w:t xml:space="preserve">   </w:t>
      </w:r>
      <w:r>
        <w:rPr>
          <w:rFonts w:ascii="Times" w:hAnsi="Times"/>
        </w:rPr>
        <w:t xml:space="preserve">       </w:t>
      </w:r>
      <w:r w:rsidRPr="001345B5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  8</w:t>
      </w:r>
    </w:p>
    <w:p w:rsidR="00BE64D0" w:rsidRPr="007137E3" w:rsidRDefault="00BE64D0" w:rsidP="00BE64D0">
      <w:pPr>
        <w:pStyle w:val="Paragrafoelenco"/>
        <w:numPr>
          <w:ilvl w:val="1"/>
          <w:numId w:val="1"/>
        </w:numPr>
        <w:tabs>
          <w:tab w:val="left" w:pos="567"/>
          <w:tab w:val="left" w:pos="709"/>
          <w:tab w:val="left" w:pos="8505"/>
        </w:tabs>
        <w:ind w:right="474"/>
        <w:rPr>
          <w:rFonts w:ascii="Times" w:hAnsi="Times"/>
        </w:rPr>
      </w:pPr>
      <w:r>
        <w:rPr>
          <w:rFonts w:ascii="Times" w:hAnsi="Times"/>
        </w:rPr>
        <w:t xml:space="preserve">Problematiche connesse all’ambiente e alle difficoltà di adattamento             </w:t>
      </w:r>
      <w:r w:rsidRPr="001345B5">
        <w:rPr>
          <w:rFonts w:ascii="Times" w:hAnsi="Times"/>
          <w:sz w:val="18"/>
          <w:szCs w:val="18"/>
        </w:rPr>
        <w:t xml:space="preserve">&gt;&gt; </w:t>
      </w:r>
      <w:r w:rsidRPr="007137E3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  10</w:t>
      </w:r>
      <w:r w:rsidRPr="007137E3">
        <w:rPr>
          <w:rFonts w:ascii="Times" w:hAnsi="Times"/>
        </w:rPr>
        <w:t xml:space="preserve">                                </w:t>
      </w:r>
      <w:r>
        <w:rPr>
          <w:rFonts w:ascii="Times" w:hAnsi="Times"/>
        </w:rPr>
        <w:t xml:space="preserve">                   </w:t>
      </w:r>
    </w:p>
    <w:p w:rsidR="00BE64D0" w:rsidRDefault="00BE64D0" w:rsidP="00BE64D0">
      <w:pPr>
        <w:pStyle w:val="Paragrafoelenco"/>
        <w:numPr>
          <w:ilvl w:val="1"/>
          <w:numId w:val="1"/>
        </w:numPr>
        <w:tabs>
          <w:tab w:val="left" w:pos="567"/>
          <w:tab w:val="left" w:pos="709"/>
        </w:tabs>
        <w:ind w:right="474"/>
        <w:rPr>
          <w:rFonts w:ascii="Times" w:hAnsi="Times"/>
        </w:rPr>
      </w:pPr>
      <w:r>
        <w:rPr>
          <w:rFonts w:ascii="Times" w:hAnsi="Times"/>
        </w:rPr>
        <w:t xml:space="preserve">Gli innumerevoli disagi socio-economici                                                         </w:t>
      </w:r>
      <w:r w:rsidRPr="00675A9C">
        <w:rPr>
          <w:rFonts w:ascii="Times" w:hAnsi="Times"/>
          <w:sz w:val="18"/>
          <w:szCs w:val="18"/>
        </w:rPr>
        <w:t xml:space="preserve">&gt;&gt; </w:t>
      </w:r>
      <w:r>
        <w:rPr>
          <w:rFonts w:ascii="Times" w:hAnsi="Times"/>
        </w:rPr>
        <w:t xml:space="preserve">       13 </w:t>
      </w:r>
    </w:p>
    <w:p w:rsidR="00BE64D0" w:rsidRDefault="00BE64D0" w:rsidP="00BE64D0">
      <w:pPr>
        <w:pStyle w:val="Paragrafoelenco"/>
        <w:numPr>
          <w:ilvl w:val="1"/>
          <w:numId w:val="1"/>
        </w:numPr>
        <w:tabs>
          <w:tab w:val="left" w:pos="567"/>
          <w:tab w:val="left" w:pos="709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Il completo abbandono succedutosi dopo l’unità d’Italia                                 </w:t>
      </w:r>
      <w:r w:rsidRPr="00675A9C">
        <w:rPr>
          <w:rFonts w:ascii="Times" w:hAnsi="Times"/>
          <w:sz w:val="18"/>
          <w:szCs w:val="18"/>
        </w:rPr>
        <w:t xml:space="preserve">&gt;&gt; </w:t>
      </w:r>
      <w:r>
        <w:rPr>
          <w:rFonts w:ascii="Times" w:hAnsi="Times"/>
        </w:rPr>
        <w:t xml:space="preserve">       17</w:t>
      </w:r>
    </w:p>
    <w:p w:rsidR="00BE64D0" w:rsidRPr="00675A9C" w:rsidRDefault="00BE64D0" w:rsidP="00BE64D0">
      <w:pPr>
        <w:pStyle w:val="Paragrafoelenco"/>
        <w:numPr>
          <w:ilvl w:val="1"/>
          <w:numId w:val="1"/>
        </w:numPr>
        <w:tabs>
          <w:tab w:val="left" w:pos="567"/>
          <w:tab w:val="left" w:pos="709"/>
        </w:tabs>
        <w:ind w:right="474"/>
        <w:rPr>
          <w:rFonts w:ascii="Times" w:hAnsi="Times"/>
          <w:sz w:val="18"/>
          <w:szCs w:val="18"/>
        </w:rPr>
      </w:pPr>
      <w:r w:rsidRPr="00AE2ACC">
        <w:rPr>
          <w:rFonts w:ascii="Times" w:hAnsi="Times"/>
        </w:rPr>
        <w:t xml:space="preserve">Il Novecento   </w:t>
      </w:r>
      <w:r>
        <w:rPr>
          <w:rFonts w:ascii="Times" w:hAnsi="Times"/>
        </w:rPr>
        <w:t xml:space="preserve">                                                                                                   </w:t>
      </w:r>
      <w:r w:rsidRPr="00675A9C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  <w:sz w:val="18"/>
          <w:szCs w:val="18"/>
        </w:rPr>
        <w:t xml:space="preserve">          </w:t>
      </w:r>
      <w:r>
        <w:rPr>
          <w:rFonts w:ascii="Times" w:hAnsi="Times"/>
        </w:rPr>
        <w:t>19</w:t>
      </w:r>
    </w:p>
    <w:p w:rsidR="00BE64D0" w:rsidRDefault="00BE64D0" w:rsidP="00BE64D0">
      <w:pPr>
        <w:pStyle w:val="Paragrafoelenco"/>
        <w:tabs>
          <w:tab w:val="left" w:pos="567"/>
          <w:tab w:val="left" w:pos="709"/>
        </w:tabs>
        <w:ind w:left="360" w:right="418"/>
        <w:rPr>
          <w:rFonts w:ascii="Times" w:hAnsi="Times"/>
        </w:rPr>
      </w:pPr>
    </w:p>
    <w:p w:rsidR="00BE64D0" w:rsidRPr="00AE2ACC" w:rsidRDefault="00BE64D0" w:rsidP="00BE64D0">
      <w:pPr>
        <w:pStyle w:val="Paragrafoelenco"/>
        <w:tabs>
          <w:tab w:val="left" w:pos="567"/>
          <w:tab w:val="left" w:pos="709"/>
        </w:tabs>
        <w:ind w:left="360" w:right="418"/>
        <w:rPr>
          <w:rFonts w:ascii="Times" w:hAnsi="Times"/>
        </w:rPr>
      </w:pPr>
      <w:r w:rsidRPr="00AE2ACC">
        <w:rPr>
          <w:rFonts w:ascii="Times" w:hAnsi="Times"/>
        </w:rPr>
        <w:t xml:space="preserve">                                                                                                          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b/>
        </w:rPr>
      </w:pPr>
      <w:r>
        <w:rPr>
          <w:rFonts w:ascii="Times" w:hAnsi="Times"/>
          <w:b/>
        </w:rPr>
        <w:t xml:space="preserve">2. L’economia dell’isola 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b/>
        </w:rPr>
      </w:pP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2.1 L’agricoltura                                                                                                      </w:t>
      </w:r>
      <w:r w:rsidRPr="00675A9C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 23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2.2 L’allevamento del bestiame                                                                              </w:t>
      </w:r>
      <w:r w:rsidRPr="00675A9C">
        <w:rPr>
          <w:rFonts w:ascii="Times" w:hAnsi="Times"/>
          <w:sz w:val="18"/>
          <w:szCs w:val="18"/>
        </w:rPr>
        <w:t xml:space="preserve"> &gt;&gt;</w:t>
      </w:r>
      <w:r>
        <w:rPr>
          <w:rFonts w:ascii="Times" w:hAnsi="Times"/>
        </w:rPr>
        <w:t xml:space="preserve">        25</w:t>
      </w:r>
    </w:p>
    <w:p w:rsidR="00BE64D0" w:rsidRPr="00C35D11" w:rsidRDefault="00BE64D0" w:rsidP="00BE64D0">
      <w:pPr>
        <w:tabs>
          <w:tab w:val="left" w:pos="567"/>
          <w:tab w:val="left" w:pos="709"/>
          <w:tab w:val="left" w:pos="9498"/>
        </w:tabs>
        <w:ind w:right="190"/>
        <w:rPr>
          <w:rFonts w:ascii="Times" w:hAnsi="Times"/>
          <w:sz w:val="18"/>
          <w:szCs w:val="18"/>
        </w:rPr>
      </w:pPr>
      <w:r>
        <w:rPr>
          <w:rFonts w:ascii="Times" w:hAnsi="Times"/>
        </w:rPr>
        <w:t xml:space="preserve">2.3 La pesca                                                                                                             </w:t>
      </w:r>
      <w:r>
        <w:rPr>
          <w:rFonts w:ascii="Times" w:hAnsi="Times"/>
          <w:sz w:val="18"/>
          <w:szCs w:val="18"/>
        </w:rPr>
        <w:t xml:space="preserve">&gt;&gt;           </w:t>
      </w:r>
      <w:r>
        <w:rPr>
          <w:rFonts w:ascii="Times" w:hAnsi="Times"/>
        </w:rPr>
        <w:t>28</w:t>
      </w:r>
    </w:p>
    <w:p w:rsidR="00BE64D0" w:rsidRDefault="00BE64D0" w:rsidP="00BE64D0">
      <w:pPr>
        <w:tabs>
          <w:tab w:val="left" w:pos="567"/>
          <w:tab w:val="left" w:pos="709"/>
          <w:tab w:val="left" w:pos="8931"/>
        </w:tabs>
        <w:ind w:right="-377"/>
        <w:rPr>
          <w:rFonts w:ascii="Times" w:hAnsi="Times"/>
        </w:rPr>
      </w:pPr>
      <w:r>
        <w:rPr>
          <w:rFonts w:ascii="Times" w:hAnsi="Times"/>
        </w:rPr>
        <w:t xml:space="preserve">2.4 Attività odierne di sostentamento                                                    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 34</w:t>
      </w:r>
    </w:p>
    <w:p w:rsidR="00BE64D0" w:rsidRDefault="00BE64D0" w:rsidP="00BE64D0">
      <w:pPr>
        <w:tabs>
          <w:tab w:val="left" w:pos="567"/>
          <w:tab w:val="left" w:pos="709"/>
        </w:tabs>
        <w:ind w:right="190"/>
        <w:rPr>
          <w:rFonts w:ascii="Times" w:hAnsi="Times"/>
        </w:rPr>
      </w:pPr>
      <w:r>
        <w:rPr>
          <w:rFonts w:ascii="Times" w:hAnsi="Times"/>
        </w:rPr>
        <w:t xml:space="preserve">2.5 L’idea di istituire una cooperativa                                                   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 37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b/>
        </w:rPr>
      </w:pPr>
    </w:p>
    <w:p w:rsidR="00BE64D0" w:rsidRPr="002678B4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b/>
        </w:rPr>
      </w:pP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b/>
        </w:rPr>
      </w:pPr>
      <w:r w:rsidRPr="002678B4">
        <w:rPr>
          <w:rFonts w:ascii="Times" w:hAnsi="Times"/>
          <w:b/>
        </w:rPr>
        <w:t xml:space="preserve">3. I rapporti sociali tra gli abitanti 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b/>
        </w:rPr>
      </w:pPr>
    </w:p>
    <w:p w:rsidR="00BE64D0" w:rsidRPr="0044799C" w:rsidRDefault="00BE64D0" w:rsidP="00BE64D0">
      <w:pPr>
        <w:tabs>
          <w:tab w:val="left" w:pos="8789"/>
        </w:tabs>
        <w:ind w:left="284" w:right="425" w:hanging="284"/>
        <w:rPr>
          <w:rFonts w:ascii="Times" w:hAnsi="Times" w:cs="Verdana"/>
        </w:rPr>
      </w:pPr>
      <w:r>
        <w:rPr>
          <w:rFonts w:ascii="Times" w:hAnsi="Times"/>
        </w:rPr>
        <w:t xml:space="preserve">3.1 </w:t>
      </w:r>
      <w:r w:rsidRPr="00AE2ACC">
        <w:rPr>
          <w:rFonts w:ascii="Times" w:hAnsi="Times" w:cs="Arial"/>
        </w:rPr>
        <w:t>La</w:t>
      </w:r>
      <w:r w:rsidRPr="00AE2ACC">
        <w:rPr>
          <w:rFonts w:ascii="Times" w:hAnsi="Times" w:cs="Verdana"/>
        </w:rPr>
        <w:t xml:space="preserve"> comunità: una dicotomia tra unità territor</w:t>
      </w:r>
      <w:r>
        <w:rPr>
          <w:rFonts w:ascii="Times" w:hAnsi="Times" w:cs="Verdana"/>
        </w:rPr>
        <w:t xml:space="preserve">iale e forme distinte di                </w:t>
      </w:r>
      <w:r w:rsidRPr="0044799C">
        <w:rPr>
          <w:rFonts w:ascii="Times" w:hAnsi="Times" w:cs="Verdana"/>
          <w:sz w:val="18"/>
          <w:szCs w:val="18"/>
        </w:rPr>
        <w:t>&gt;&gt;</w:t>
      </w:r>
      <w:r>
        <w:rPr>
          <w:rFonts w:ascii="Times" w:hAnsi="Times" w:cs="Verdana"/>
          <w:sz w:val="18"/>
          <w:szCs w:val="18"/>
        </w:rPr>
        <w:t xml:space="preserve">          </w:t>
      </w:r>
      <w:r>
        <w:rPr>
          <w:rFonts w:ascii="Times" w:hAnsi="Times" w:cs="Verdana"/>
        </w:rPr>
        <w:t>41</w:t>
      </w:r>
    </w:p>
    <w:p w:rsidR="00BE64D0" w:rsidRPr="003526C6" w:rsidRDefault="00BE64D0" w:rsidP="00BE64D0">
      <w:pPr>
        <w:ind w:left="284" w:right="418" w:hanging="284"/>
        <w:rPr>
          <w:rFonts w:ascii="Times" w:hAnsi="Times" w:cs="Verdana"/>
        </w:rPr>
      </w:pPr>
      <w:r>
        <w:rPr>
          <w:rFonts w:ascii="Times" w:hAnsi="Times" w:cs="Verdana"/>
        </w:rPr>
        <w:t xml:space="preserve">      </w:t>
      </w:r>
      <w:r w:rsidRPr="00AE2ACC">
        <w:rPr>
          <w:rFonts w:ascii="Times" w:hAnsi="Times" w:cs="Verdana"/>
        </w:rPr>
        <w:t xml:space="preserve">socialità </w:t>
      </w:r>
    </w:p>
    <w:p w:rsidR="00BE64D0" w:rsidRDefault="00BE64D0" w:rsidP="00BE64D0">
      <w:pPr>
        <w:tabs>
          <w:tab w:val="left" w:pos="567"/>
          <w:tab w:val="left" w:pos="709"/>
          <w:tab w:val="left" w:pos="8647"/>
        </w:tabs>
        <w:ind w:right="474"/>
        <w:rPr>
          <w:rFonts w:ascii="Times" w:hAnsi="Times"/>
        </w:rPr>
      </w:pPr>
      <w:r>
        <w:rPr>
          <w:rFonts w:ascii="Times" w:hAnsi="Times"/>
        </w:rPr>
        <w:t xml:space="preserve">3.2 La comunità contadina come totalità organica                                                  </w:t>
      </w:r>
      <w:r>
        <w:rPr>
          <w:rFonts w:ascii="Times" w:hAnsi="Times"/>
          <w:sz w:val="18"/>
          <w:szCs w:val="18"/>
        </w:rPr>
        <w:t xml:space="preserve">&gt;&gt;          </w:t>
      </w:r>
      <w:r>
        <w:rPr>
          <w:rFonts w:ascii="Times" w:hAnsi="Times"/>
        </w:rPr>
        <w:t>43</w:t>
      </w:r>
    </w:p>
    <w:p w:rsidR="00BE64D0" w:rsidRDefault="00BE64D0" w:rsidP="00BE64D0">
      <w:pPr>
        <w:tabs>
          <w:tab w:val="left" w:pos="567"/>
          <w:tab w:val="left" w:pos="709"/>
          <w:tab w:val="left" w:pos="9072"/>
        </w:tabs>
        <w:ind w:right="49"/>
        <w:rPr>
          <w:rFonts w:ascii="Times" w:hAnsi="Times"/>
        </w:rPr>
      </w:pPr>
      <w:r>
        <w:rPr>
          <w:rFonts w:ascii="Times" w:hAnsi="Times"/>
        </w:rPr>
        <w:t xml:space="preserve">3.3 Individuo e relazione: due autonomie relative che si condizionano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45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      vicevolmente </w:t>
      </w:r>
    </w:p>
    <w:p w:rsidR="00BE64D0" w:rsidRDefault="00BE64D0" w:rsidP="00BE64D0">
      <w:pPr>
        <w:tabs>
          <w:tab w:val="left" w:pos="567"/>
          <w:tab w:val="left" w:pos="709"/>
          <w:tab w:val="left" w:pos="8647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3.4 Il declino della solidarietà e l’ascesa dell’individualità                   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47</w:t>
      </w:r>
    </w:p>
    <w:p w:rsidR="00BE64D0" w:rsidRDefault="00BE64D0" w:rsidP="00BE64D0">
      <w:pPr>
        <w:tabs>
          <w:tab w:val="left" w:pos="567"/>
          <w:tab w:val="left" w:pos="709"/>
        </w:tabs>
        <w:ind w:right="49"/>
        <w:rPr>
          <w:rFonts w:ascii="Times" w:hAnsi="Times"/>
        </w:rPr>
      </w:pPr>
      <w:r>
        <w:rPr>
          <w:rFonts w:ascii="Times" w:hAnsi="Times"/>
        </w:rPr>
        <w:t xml:space="preserve">3.5 Aspetti comunitari: fiducia e sicurezza                                            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50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</w:rPr>
      </w:pPr>
      <w:r>
        <w:rPr>
          <w:rFonts w:ascii="Times" w:hAnsi="Times"/>
        </w:rPr>
        <w:t xml:space="preserve">3.6 Gli effetti prodotti dai mass madia e dalla globalizzazione             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</w:rPr>
        <w:t xml:space="preserve">       53</w:t>
      </w:r>
    </w:p>
    <w:p w:rsidR="00BE64D0" w:rsidRDefault="00BE64D0" w:rsidP="00BE64D0">
      <w:pPr>
        <w:tabs>
          <w:tab w:val="left" w:pos="567"/>
          <w:tab w:val="left" w:pos="709"/>
        </w:tabs>
        <w:ind w:right="418"/>
        <w:rPr>
          <w:rFonts w:ascii="Times" w:hAnsi="Times"/>
          <w:i/>
          <w:sz w:val="32"/>
          <w:szCs w:val="32"/>
        </w:rPr>
      </w:pPr>
    </w:p>
    <w:p w:rsidR="00BE64D0" w:rsidRDefault="00BE64D0" w:rsidP="00BE64D0">
      <w:pPr>
        <w:tabs>
          <w:tab w:val="left" w:pos="567"/>
          <w:tab w:val="left" w:pos="709"/>
          <w:tab w:val="left" w:pos="9356"/>
        </w:tabs>
        <w:ind w:right="284"/>
        <w:rPr>
          <w:rFonts w:ascii="Times" w:hAnsi="Times"/>
          <w:b/>
        </w:rPr>
      </w:pPr>
      <w:r w:rsidRPr="00B201EF">
        <w:rPr>
          <w:rFonts w:ascii="Times" w:hAnsi="Times"/>
          <w:b/>
        </w:rPr>
        <w:t>Conclusioni</w:t>
      </w:r>
      <w:r>
        <w:rPr>
          <w:rFonts w:ascii="Times" w:hAnsi="Times"/>
          <w:b/>
        </w:rPr>
        <w:t xml:space="preserve">                                                                                                              </w:t>
      </w:r>
      <w:r w:rsidRPr="00186DED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  <w:b/>
        </w:rPr>
        <w:t xml:space="preserve">       </w:t>
      </w:r>
      <w:r w:rsidRPr="00186DED">
        <w:rPr>
          <w:rFonts w:ascii="Times" w:hAnsi="Times"/>
        </w:rPr>
        <w:t>5</w:t>
      </w:r>
      <w:r>
        <w:rPr>
          <w:rFonts w:ascii="Times" w:hAnsi="Times"/>
        </w:rPr>
        <w:t>9</w:t>
      </w:r>
    </w:p>
    <w:p w:rsidR="00BE64D0" w:rsidRDefault="00BE64D0" w:rsidP="00BE64D0">
      <w:pPr>
        <w:tabs>
          <w:tab w:val="left" w:pos="567"/>
          <w:tab w:val="left" w:pos="709"/>
          <w:tab w:val="left" w:pos="9356"/>
        </w:tabs>
        <w:ind w:right="284"/>
        <w:rPr>
          <w:rFonts w:ascii="Times" w:hAnsi="Times"/>
          <w:b/>
        </w:rPr>
      </w:pPr>
    </w:p>
    <w:p w:rsidR="00BE64D0" w:rsidRPr="00992F93" w:rsidRDefault="00BE64D0" w:rsidP="00BE64D0">
      <w:pPr>
        <w:tabs>
          <w:tab w:val="left" w:pos="567"/>
          <w:tab w:val="left" w:pos="709"/>
          <w:tab w:val="left" w:pos="8789"/>
          <w:tab w:val="left" w:pos="9356"/>
        </w:tabs>
        <w:ind w:right="284"/>
        <w:rPr>
          <w:rFonts w:ascii="Times" w:hAnsi="Times"/>
        </w:rPr>
      </w:pPr>
      <w:r>
        <w:rPr>
          <w:rFonts w:ascii="Times" w:hAnsi="Times"/>
          <w:b/>
        </w:rPr>
        <w:t xml:space="preserve">Ringraziamenti                                                                                                       </w:t>
      </w:r>
      <w:r w:rsidRPr="00712AB8">
        <w:rPr>
          <w:rFonts w:ascii="Times" w:hAnsi="Times"/>
        </w:rPr>
        <w:t xml:space="preserve"> </w:t>
      </w:r>
      <w:r w:rsidRPr="00712AB8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  <w:b/>
          <w:sz w:val="18"/>
          <w:szCs w:val="18"/>
        </w:rPr>
        <w:t xml:space="preserve">         </w:t>
      </w:r>
      <w:r>
        <w:rPr>
          <w:rFonts w:ascii="Times" w:hAnsi="Times"/>
        </w:rPr>
        <w:t>63</w:t>
      </w:r>
    </w:p>
    <w:p w:rsidR="00BE64D0" w:rsidRDefault="00BE64D0" w:rsidP="00BE64D0">
      <w:pPr>
        <w:tabs>
          <w:tab w:val="left" w:pos="567"/>
          <w:tab w:val="left" w:pos="709"/>
          <w:tab w:val="left" w:pos="9356"/>
        </w:tabs>
        <w:ind w:right="284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</w:t>
      </w:r>
    </w:p>
    <w:p w:rsidR="00BE64D0" w:rsidRDefault="00BE64D0" w:rsidP="00BE64D0">
      <w:pPr>
        <w:tabs>
          <w:tab w:val="left" w:pos="567"/>
          <w:tab w:val="left" w:pos="709"/>
          <w:tab w:val="left" w:pos="9214"/>
        </w:tabs>
        <w:ind w:right="190"/>
        <w:rPr>
          <w:rFonts w:ascii="Times" w:hAnsi="Times"/>
          <w:b/>
        </w:rPr>
      </w:pPr>
      <w:r>
        <w:rPr>
          <w:rFonts w:ascii="Times" w:hAnsi="Times"/>
          <w:b/>
        </w:rPr>
        <w:t xml:space="preserve">Riferimenti Bibliografici                                                                                         </w:t>
      </w:r>
      <w:r w:rsidRPr="003A48E3">
        <w:rPr>
          <w:rFonts w:ascii="Times" w:hAnsi="Times"/>
          <w:sz w:val="18"/>
          <w:szCs w:val="18"/>
        </w:rPr>
        <w:t>&gt;&gt;</w:t>
      </w:r>
      <w:r>
        <w:rPr>
          <w:rFonts w:ascii="Times" w:hAnsi="Times"/>
          <w:b/>
        </w:rPr>
        <w:t xml:space="preserve">      </w:t>
      </w:r>
      <w:r w:rsidRPr="003A48E3">
        <w:rPr>
          <w:rFonts w:ascii="Times" w:hAnsi="Times"/>
        </w:rPr>
        <w:t>6</w:t>
      </w:r>
      <w:r>
        <w:rPr>
          <w:rFonts w:ascii="Times" w:hAnsi="Times"/>
        </w:rPr>
        <w:t>5</w:t>
      </w:r>
    </w:p>
    <w:p w:rsidR="00BE64D0" w:rsidRDefault="00BE64D0" w:rsidP="00BE64D0">
      <w:pPr>
        <w:tabs>
          <w:tab w:val="left" w:pos="567"/>
          <w:tab w:val="left" w:pos="709"/>
          <w:tab w:val="left" w:pos="8789"/>
        </w:tabs>
        <w:ind w:right="418"/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 xml:space="preserve">    </w:t>
      </w:r>
    </w:p>
    <w:p w:rsidR="00BD74D5" w:rsidRDefault="00BD74D5">
      <w:bookmarkStart w:id="0" w:name="_GoBack"/>
      <w:bookmarkEnd w:id="0"/>
    </w:p>
    <w:sectPr w:rsidR="00BD74D5" w:rsidSect="007B47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40E"/>
    <w:multiLevelType w:val="multilevel"/>
    <w:tmpl w:val="F5BE0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191E27"/>
    <w:multiLevelType w:val="multilevel"/>
    <w:tmpl w:val="D2CC8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0"/>
    <w:rsid w:val="007B47E1"/>
    <w:rsid w:val="00BD74D5"/>
    <w:rsid w:val="00B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8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4D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4D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Errera</dc:creator>
  <cp:keywords/>
  <dc:description/>
  <cp:lastModifiedBy>Debora Errera</cp:lastModifiedBy>
  <cp:revision>1</cp:revision>
  <dcterms:created xsi:type="dcterms:W3CDTF">2015-02-15T20:54:00Z</dcterms:created>
  <dcterms:modified xsi:type="dcterms:W3CDTF">2015-02-15T20:54:00Z</dcterms:modified>
</cp:coreProperties>
</file>